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0"/>
        <w:tblpPr w:leftFromText="180" w:rightFromText="180" w:vertAnchor="text" w:horzAnchor="page" w:tblpX="1620" w:tblpY="372"/>
        <w:tblOverlap w:val="never"/>
        <w:tblW w:w="9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5"/>
      </w:tblGrid>
      <w:tr w14:paraId="7541C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5" w:hRule="atLeast"/>
        </w:trPr>
        <w:tc>
          <w:tcPr>
            <w:tcW w:w="9215" w:type="dxa"/>
            <w:vAlign w:val="top"/>
          </w:tcPr>
          <w:p w14:paraId="683776A3">
            <w:pPr>
              <w:pStyle w:val="18"/>
              <w:spacing w:before="0" w:beforeAutospacing="0" w:after="0" w:afterAutospacing="0" w:line="315" w:lineRule="atLeast"/>
              <w:jc w:val="both"/>
              <w:rPr>
                <w:rFonts w:hint="eastAsia" w:asciiTheme="minorEastAsia" w:hAnsiTheme="minorEastAsia" w:eastAsiaTheme="minorEastAsia" w:cstheme="minorEastAsia"/>
                <w:b/>
                <w:bCs w:val="0"/>
                <w:color w:val="333333"/>
                <w:sz w:val="24"/>
                <w:szCs w:val="24"/>
              </w:rPr>
            </w:pPr>
          </w:p>
          <w:p w14:paraId="3F60EB0C">
            <w:pPr>
              <w:pStyle w:val="18"/>
              <w:spacing w:before="0" w:beforeAutospacing="0" w:after="0" w:afterAutospacing="0" w:line="315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333333"/>
                <w:sz w:val="24"/>
                <w:szCs w:val="24"/>
              </w:rPr>
              <w:t>关联企业情况表</w:t>
            </w:r>
          </w:p>
          <w:p w14:paraId="3C21CD45">
            <w:pPr>
              <w:pStyle w:val="18"/>
              <w:spacing w:before="0" w:beforeAutospacing="0" w:after="0" w:afterAutospacing="0" w:line="315" w:lineRule="atLeast"/>
              <w:jc w:val="both"/>
              <w:rPr>
                <w:rFonts w:hint="eastAsia" w:asciiTheme="minorEastAsia" w:hAnsiTheme="minorEastAsia" w:eastAsiaTheme="minorEastAsia" w:cstheme="minorEastAsia"/>
                <w:b/>
                <w:bCs w:val="0"/>
                <w:color w:val="333333"/>
                <w:sz w:val="24"/>
                <w:szCs w:val="24"/>
              </w:rPr>
            </w:pPr>
          </w:p>
          <w:p w14:paraId="160FE2F8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宋体"/>
                <w:color w:val="000000"/>
                <w:sz w:val="24"/>
                <w:szCs w:val="24"/>
                <w:lang w:val="en-US" w:eastAsia="zh-CN"/>
              </w:rPr>
              <w:t>投标人应提供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关联</w:t>
            </w:r>
            <w:r>
              <w:rPr>
                <w:rFonts w:hint="eastAsia" w:eastAsia="宋体" w:cs="宋体"/>
                <w:color w:val="000000"/>
                <w:sz w:val="24"/>
                <w:szCs w:val="24"/>
                <w:lang w:val="en-US" w:eastAsia="zh-CN"/>
              </w:rPr>
              <w:t>关系企业情况，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包括但不限于以下</w:t>
            </w:r>
            <w:r>
              <w:rPr>
                <w:rFonts w:hint="eastAsia" w:eastAsia="宋体" w:cs="宋体"/>
                <w:color w:val="000000"/>
                <w:sz w:val="24"/>
                <w:szCs w:val="24"/>
                <w:lang w:val="en-US" w:eastAsia="zh-CN"/>
              </w:rPr>
              <w:t>内容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：</w:t>
            </w:r>
          </w:p>
          <w:p w14:paraId="3E10CC90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bookmarkStart w:id="0" w:name="OLE_LINK24"/>
            <w:r>
              <w:rPr>
                <w:rFonts w:hint="eastAsia" w:eastAsia="宋体" w:cs="宋体"/>
                <w:color w:val="000000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与本投标人单位负责人为同一人的</w:t>
            </w:r>
            <w:r>
              <w:rPr>
                <w:rFonts w:hint="eastAsia" w:eastAsia="宋体" w:cs="宋体"/>
                <w:color w:val="000000"/>
                <w:sz w:val="24"/>
                <w:szCs w:val="24"/>
                <w:lang w:val="en-US" w:eastAsia="zh-CN"/>
              </w:rPr>
              <w:t>不同单位名单：</w:t>
            </w:r>
          </w:p>
          <w:p w14:paraId="1CDFBAE7">
            <w:pPr>
              <w:pStyle w:val="18"/>
              <w:spacing w:before="0" w:beforeAutospacing="0" w:after="0" w:afterAutospacing="0" w:line="400" w:lineRule="exact"/>
              <w:ind w:firstLine="489" w:firstLineChars="204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宋体"/>
                <w:color w:val="000000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与本投标人存在直接控股、管理关系的</w:t>
            </w:r>
            <w:r>
              <w:rPr>
                <w:rFonts w:hint="eastAsia" w:eastAsia="宋体" w:cs="宋体"/>
                <w:color w:val="000000"/>
                <w:sz w:val="24"/>
                <w:szCs w:val="24"/>
                <w:lang w:val="en-US" w:eastAsia="zh-CN"/>
              </w:rPr>
              <w:t>不同单位名单：</w:t>
            </w:r>
          </w:p>
          <w:p w14:paraId="09C21629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宋体"/>
                <w:color w:val="000000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与本投标人存在其他关联关系的</w:t>
            </w:r>
            <w:r>
              <w:rPr>
                <w:rFonts w:hint="eastAsia" w:eastAsia="宋体" w:cs="宋体"/>
                <w:color w:val="000000"/>
                <w:sz w:val="24"/>
                <w:szCs w:val="24"/>
                <w:lang w:val="en-US" w:eastAsia="zh-CN"/>
              </w:rPr>
              <w:t>不同单位名单：</w:t>
            </w:r>
          </w:p>
          <w:bookmarkEnd w:id="0"/>
          <w:p w14:paraId="081886ED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投标人应向招标人如实披露与本投标人存在关联关系的其他</w:t>
            </w:r>
            <w:r>
              <w:rPr>
                <w:rFonts w:hint="eastAsia" w:eastAsia="宋体" w:cs="宋体"/>
                <w:color w:val="000000"/>
                <w:sz w:val="24"/>
                <w:szCs w:val="24"/>
                <w:lang w:val="en-US" w:eastAsia="zh-CN"/>
              </w:rPr>
              <w:t>不同单位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。招标人有权取消关联关系投标人参与本项目的资格或重新组织招标。</w:t>
            </w:r>
          </w:p>
          <w:p w14:paraId="215AFA7B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bookmarkStart w:id="1" w:name="OLE_LINK25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注：关联关系，是指公司控股股东、实际控制人、董事、监事、高级管理人员与其直接或间接控制的企业之间的关系，以及可能导致公司利益转移的其他关系。主要分为：公司关联，如母公司与子公司，或同一母公司下二个子公司之间；自然人关联，两个公司受两个自然人直接或者间接控制，而该二个自然人关系为父母子女、配偶、兄弟姐妹等亲属关系；潜在关联，如签署协议作出安排的利益关系或者特殊关系。</w:t>
            </w:r>
          </w:p>
          <w:bookmarkEnd w:id="1"/>
          <w:p w14:paraId="2D75E350">
            <w:pPr>
              <w:pStyle w:val="18"/>
              <w:spacing w:before="0" w:beforeAutospacing="0" w:after="0" w:afterAutospacing="0" w:line="400" w:lineRule="exact"/>
              <w:ind w:firstLine="489" w:firstLineChars="204"/>
              <w:jc w:val="both"/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  <w:lang w:eastAsia="zh-CN"/>
              </w:rPr>
              <w:t>投标人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</w:rPr>
              <w:t>应如实填报此表，否则因其影响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  <w:lang w:eastAsia="zh-CN"/>
              </w:rPr>
              <w:t>招标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</w:rPr>
              <w:t>公正性的，其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  <w:lang w:eastAsia="zh-CN"/>
              </w:rPr>
              <w:t>投标资格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</w:rPr>
              <w:t>无效，并视为弄虚作假。</w:t>
            </w:r>
          </w:p>
          <w:p w14:paraId="2B4CFA8B">
            <w:pPr>
              <w:pStyle w:val="18"/>
              <w:spacing w:before="0" w:beforeAutospacing="0" w:after="0" w:afterAutospacing="0" w:line="400" w:lineRule="exact"/>
              <w:ind w:firstLine="489" w:firstLineChars="204"/>
              <w:jc w:val="both"/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</w:rPr>
            </w:pPr>
          </w:p>
          <w:p w14:paraId="412CC105">
            <w:pPr>
              <w:pStyle w:val="18"/>
              <w:spacing w:before="0" w:beforeAutospacing="0" w:after="0" w:afterAutospacing="0" w:line="400" w:lineRule="exact"/>
              <w:ind w:firstLine="489" w:firstLineChars="204"/>
              <w:jc w:val="both"/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</w:rPr>
            </w:pPr>
          </w:p>
          <w:p w14:paraId="0BD4B299">
            <w:pPr>
              <w:pStyle w:val="18"/>
              <w:spacing w:before="0" w:beforeAutospacing="0" w:after="0" w:afterAutospacing="0" w:line="400" w:lineRule="exact"/>
              <w:ind w:firstLine="489" w:firstLineChars="204"/>
              <w:jc w:val="both"/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</w:rPr>
            </w:pPr>
          </w:p>
          <w:p w14:paraId="6E8A0D2F">
            <w:pPr>
              <w:pStyle w:val="18"/>
              <w:spacing w:before="0" w:beforeAutospacing="0" w:after="0" w:afterAutospacing="0" w:line="400" w:lineRule="exact"/>
              <w:ind w:firstLine="489" w:firstLineChars="204"/>
              <w:jc w:val="both"/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</w:rPr>
              <w:t>（单位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  <w:lang w:eastAsia="zh-CN"/>
              </w:rPr>
              <w:t>公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</w:rPr>
              <w:t>章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  <w:lang w:eastAsia="zh-CN"/>
              </w:rPr>
              <w:t>、法定代表人名章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</w:rPr>
              <w:t>）</w:t>
            </w:r>
          </w:p>
          <w:p w14:paraId="112D9975">
            <w:pPr>
              <w:tabs>
                <w:tab w:val="center" w:pos="4302"/>
              </w:tabs>
              <w:snapToGrid w:val="0"/>
              <w:spacing w:after="120" w:afterLines="50"/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</w:rPr>
            </w:pPr>
          </w:p>
          <w:p w14:paraId="2C5A9CD8">
            <w:pPr>
              <w:pStyle w:val="18"/>
              <w:spacing w:before="0" w:beforeAutospacing="0" w:after="0" w:afterAutospacing="0" w:line="315" w:lineRule="atLeast"/>
              <w:jc w:val="both"/>
              <w:rPr>
                <w:rFonts w:hint="eastAsia"/>
                <w:b/>
                <w:bCs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</w:rPr>
              <w:t>注：如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 w:asciiTheme="minorEastAsia" w:hAnsiTheme="minorEastAsia" w:eastAsiaTheme="minorEastAsia" w:cstheme="minorEastAsia"/>
                <w:color w:val="333333"/>
                <w:sz w:val="24"/>
                <w:szCs w:val="24"/>
              </w:rPr>
              <w:t>不存在以上某种情况，请在其后填写“无”。</w:t>
            </w:r>
          </w:p>
        </w:tc>
      </w:tr>
    </w:tbl>
    <w:p w14:paraId="1B8A7DB2">
      <w:pPr>
        <w:pStyle w:val="7"/>
        <w:rPr>
          <w:rFonts w:hint="default"/>
          <w:lang w:val="en-US" w:eastAsia="zh-CN"/>
        </w:rPr>
      </w:pPr>
    </w:p>
    <w:p w14:paraId="0FEA7064">
      <w:pPr>
        <w:rPr>
          <w:rFonts w:hint="default"/>
          <w:lang w:val="en-US" w:eastAsia="zh-CN"/>
        </w:rPr>
      </w:pPr>
    </w:p>
    <w:p w14:paraId="06707477">
      <w:pPr>
        <w:pStyle w:val="19"/>
        <w:rPr>
          <w:rFonts w:hint="default"/>
          <w:lang w:val="en-US" w:eastAsia="zh-CN"/>
        </w:rPr>
      </w:pPr>
    </w:p>
    <w:p w14:paraId="0EDF26B1">
      <w:pPr>
        <w:pStyle w:val="19"/>
        <w:rPr>
          <w:rFonts w:hint="default"/>
          <w:lang w:val="en-US" w:eastAsia="zh-CN"/>
        </w:rPr>
      </w:pPr>
    </w:p>
    <w:p w14:paraId="424F2789">
      <w:pPr>
        <w:pStyle w:val="19"/>
        <w:rPr>
          <w:rFonts w:hint="default"/>
          <w:lang w:val="en-US" w:eastAsia="zh-CN"/>
        </w:rPr>
      </w:pPr>
    </w:p>
    <w:p w14:paraId="2B2F7A7D">
      <w:pPr>
        <w:pStyle w:val="19"/>
        <w:rPr>
          <w:rFonts w:hint="default"/>
          <w:lang w:val="en-US" w:eastAsia="zh-CN"/>
        </w:rPr>
      </w:pPr>
    </w:p>
    <w:p w14:paraId="5255EC89">
      <w:pPr>
        <w:pStyle w:val="19"/>
        <w:rPr>
          <w:rFonts w:hint="eastAsia"/>
          <w:lang w:val="en-US" w:eastAsia="zh-CN"/>
        </w:rPr>
      </w:pPr>
      <w:bookmarkStart w:id="2" w:name="_GoBack"/>
      <w:bookmarkEnd w:id="2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F87FCC">
    <w:pPr>
      <w:pStyle w:val="12"/>
      <w:tabs>
        <w:tab w:val="clear" w:pos="4153"/>
        <w:tab w:val="clear" w:pos="8306"/>
      </w:tabs>
      <w:ind w:right="-1325" w:rightChars="-55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75220F"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75220F"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17C53E">
                          <w:pPr>
                            <w:pStyle w:val="12"/>
                            <w:tabs>
                              <w:tab w:val="center" w:pos="4560"/>
                              <w:tab w:val="clear" w:pos="4153"/>
                            </w:tabs>
                            <w:ind w:right="360" w:rightChars="150"/>
                            <w:jc w:val="both"/>
                            <w:rPr>
                              <w:rStyle w:val="23"/>
                              <w:rFonts w:hint="eastAsi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17C53E">
                    <w:pPr>
                      <w:pStyle w:val="12"/>
                      <w:tabs>
                        <w:tab w:val="center" w:pos="4560"/>
                        <w:tab w:val="clear" w:pos="4153"/>
                      </w:tabs>
                      <w:ind w:right="360" w:rightChars="150"/>
                      <w:jc w:val="both"/>
                      <w:rPr>
                        <w:rStyle w:val="23"/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F92961"/>
    <w:multiLevelType w:val="multilevel"/>
    <w:tmpl w:val="1CF92961"/>
    <w:lvl w:ilvl="0" w:tentative="0">
      <w:start w:val="1"/>
      <w:numFmt w:val="decimal"/>
      <w:lvlText w:val="第%1章"/>
      <w:lvlJc w:val="left"/>
      <w:pPr>
        <w:tabs>
          <w:tab w:val="left" w:pos="1440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1040"/>
        </w:tabs>
        <w:ind w:left="1040" w:hanging="68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080"/>
        </w:tabs>
        <w:ind w:left="851" w:hanging="851"/>
      </w:pPr>
      <w:rPr>
        <w:rFonts w:hint="eastAsia"/>
        <w:b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440"/>
        </w:tabs>
        <w:ind w:left="1021" w:hanging="1021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800"/>
        </w:tabs>
        <w:ind w:left="1191" w:hanging="119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680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79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945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06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hYmFjMTE2MThiYTFlMjE4MjY1MTg3ZTNkMmIwMzUifQ=="/>
  </w:docVars>
  <w:rsids>
    <w:rsidRoot w:val="15573C5D"/>
    <w:rsid w:val="048C1818"/>
    <w:rsid w:val="06E14B90"/>
    <w:rsid w:val="09F93DAC"/>
    <w:rsid w:val="0BC976F4"/>
    <w:rsid w:val="0E0D60EB"/>
    <w:rsid w:val="0F965B6B"/>
    <w:rsid w:val="145B2D0E"/>
    <w:rsid w:val="15573C5D"/>
    <w:rsid w:val="159701EE"/>
    <w:rsid w:val="194B3074"/>
    <w:rsid w:val="1ADD59B2"/>
    <w:rsid w:val="22D905E5"/>
    <w:rsid w:val="2C9009C6"/>
    <w:rsid w:val="2D320D58"/>
    <w:rsid w:val="33B91574"/>
    <w:rsid w:val="375B10BD"/>
    <w:rsid w:val="3AC70779"/>
    <w:rsid w:val="3B9D4094"/>
    <w:rsid w:val="3C6E6ADD"/>
    <w:rsid w:val="3F6B0FE8"/>
    <w:rsid w:val="41D34149"/>
    <w:rsid w:val="42723260"/>
    <w:rsid w:val="43B149BE"/>
    <w:rsid w:val="449A2CFC"/>
    <w:rsid w:val="45745402"/>
    <w:rsid w:val="480C2F84"/>
    <w:rsid w:val="49323966"/>
    <w:rsid w:val="4BBB0E6F"/>
    <w:rsid w:val="50146AAE"/>
    <w:rsid w:val="52EC41F6"/>
    <w:rsid w:val="54FB28F7"/>
    <w:rsid w:val="595C2CC2"/>
    <w:rsid w:val="5CEF262B"/>
    <w:rsid w:val="5D164B63"/>
    <w:rsid w:val="5E3C1AEE"/>
    <w:rsid w:val="5ECD6F90"/>
    <w:rsid w:val="60862032"/>
    <w:rsid w:val="6775504D"/>
    <w:rsid w:val="6A526B0C"/>
    <w:rsid w:val="6E226044"/>
    <w:rsid w:val="71E2053C"/>
    <w:rsid w:val="726B4A81"/>
    <w:rsid w:val="74135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qFormat="1" w:unhideWhenUsed="0" w:uiPriority="39" w:semiHidden="0" w:name="toc 1"/>
    <w:lsdException w:qFormat="1" w:unhideWhenUsed="0" w:uiPriority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qFormat="1" w:unhideWhenUsed="0" w:uiPriority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jc w:val="both"/>
    </w:pPr>
    <w:rPr>
      <w:rFonts w:ascii="等线" w:hAnsi="等线" w:eastAsia="等线" w:cs="Times New Roman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/>
      <w:jc w:val="center"/>
      <w:outlineLvl w:val="0"/>
    </w:pPr>
    <w:rPr>
      <w:rFonts w:eastAsia="黑体"/>
      <w:b/>
      <w:bCs/>
      <w:kern w:val="44"/>
      <w:sz w:val="72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9"/>
    <w:pPr>
      <w:keepNext/>
      <w:keepLines/>
      <w:spacing w:before="260" w:after="260" w:line="416" w:lineRule="auto"/>
      <w:outlineLvl w:val="2"/>
    </w:pPr>
  </w:style>
  <w:style w:type="paragraph" w:styleId="5">
    <w:name w:val="heading 4"/>
    <w:basedOn w:val="1"/>
    <w:next w:val="1"/>
    <w:autoRedefine/>
    <w:qFormat/>
    <w:uiPriority w:val="0"/>
    <w:pPr>
      <w:keepNext/>
      <w:keepLines/>
      <w:widowControl/>
      <w:numPr>
        <w:ilvl w:val="3"/>
        <w:numId w:val="1"/>
      </w:numPr>
      <w:tabs>
        <w:tab w:val="left" w:pos="1021"/>
        <w:tab w:val="left" w:pos="1247"/>
        <w:tab w:val="clear" w:pos="1440"/>
      </w:tabs>
      <w:spacing w:before="180" w:beforeLines="0" w:after="120" w:afterLines="0" w:line="300" w:lineRule="auto"/>
      <w:jc w:val="left"/>
      <w:outlineLvl w:val="3"/>
    </w:pPr>
    <w:rPr>
      <w:rFonts w:ascii="Arial" w:hAnsi="Arial" w:eastAsia="黑体"/>
      <w:kern w:val="28"/>
      <w:sz w:val="30"/>
      <w:szCs w:val="20"/>
    </w:rPr>
  </w:style>
  <w:style w:type="character" w:default="1" w:styleId="22">
    <w:name w:val="Default Paragraph Font"/>
    <w:autoRedefine/>
    <w:semiHidden/>
    <w:qFormat/>
    <w:uiPriority w:val="0"/>
  </w:style>
  <w:style w:type="table" w:default="1" w:styleId="2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autoRedefine/>
    <w:qFormat/>
    <w:uiPriority w:val="0"/>
    <w:pPr>
      <w:ind w:firstLine="420"/>
    </w:pPr>
  </w:style>
  <w:style w:type="paragraph" w:styleId="7">
    <w:name w:val="Body Text"/>
    <w:basedOn w:val="1"/>
    <w:next w:val="1"/>
    <w:autoRedefine/>
    <w:qFormat/>
    <w:uiPriority w:val="0"/>
    <w:pPr>
      <w:spacing w:line="360" w:lineRule="auto"/>
    </w:pPr>
    <w:rPr>
      <w:rFonts w:ascii="楷体_GB2312" w:eastAsia="楷体_GB2312"/>
      <w:color w:val="0000FF"/>
    </w:rPr>
  </w:style>
  <w:style w:type="paragraph" w:styleId="8">
    <w:name w:val="Body Text Indent"/>
    <w:basedOn w:val="1"/>
    <w:next w:val="9"/>
    <w:autoRedefine/>
    <w:qFormat/>
    <w:uiPriority w:val="0"/>
    <w:pPr>
      <w:ind w:firstLine="795"/>
    </w:pPr>
    <w:rPr>
      <w:sz w:val="32"/>
    </w:rPr>
  </w:style>
  <w:style w:type="paragraph" w:styleId="9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10">
    <w:name w:val="Plain Text"/>
    <w:basedOn w:val="1"/>
    <w:autoRedefine/>
    <w:qFormat/>
    <w:uiPriority w:val="0"/>
    <w:pPr>
      <w:ind w:firstLine="425"/>
    </w:pPr>
    <w:rPr>
      <w:rFonts w:ascii="宋体" w:hAnsi="Courier New"/>
    </w:rPr>
  </w:style>
  <w:style w:type="paragraph" w:styleId="11">
    <w:name w:val="Body Text Indent 2"/>
    <w:basedOn w:val="1"/>
    <w:autoRedefine/>
    <w:qFormat/>
    <w:uiPriority w:val="0"/>
    <w:pPr>
      <w:ind w:firstLine="560"/>
    </w:pPr>
    <w:rPr>
      <w:rFonts w:ascii="宋体" w:hAnsi="宋体"/>
      <w:color w:val="000000"/>
    </w:rPr>
  </w:style>
  <w:style w:type="paragraph" w:styleId="1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autoRedefine/>
    <w:qFormat/>
    <w:uiPriority w:val="39"/>
  </w:style>
  <w:style w:type="paragraph" w:styleId="15">
    <w:name w:val="List"/>
    <w:basedOn w:val="1"/>
    <w:qFormat/>
    <w:uiPriority w:val="0"/>
    <w:pPr>
      <w:ind w:left="200" w:hanging="200" w:hangingChars="200"/>
    </w:pPr>
  </w:style>
  <w:style w:type="paragraph" w:styleId="16">
    <w:name w:val="footnote text"/>
    <w:basedOn w:val="1"/>
    <w:autoRedefine/>
    <w:semiHidden/>
    <w:qFormat/>
    <w:uiPriority w:val="0"/>
    <w:pPr>
      <w:snapToGrid w:val="0"/>
      <w:spacing w:line="240" w:lineRule="auto"/>
      <w:jc w:val="left"/>
    </w:pPr>
    <w:rPr>
      <w:sz w:val="18"/>
    </w:rPr>
  </w:style>
  <w:style w:type="paragraph" w:styleId="17">
    <w:name w:val="toc 2"/>
    <w:basedOn w:val="1"/>
    <w:next w:val="1"/>
    <w:autoRedefine/>
    <w:semiHidden/>
    <w:qFormat/>
    <w:uiPriority w:val="0"/>
    <w:pPr>
      <w:tabs>
        <w:tab w:val="left" w:pos="1200"/>
        <w:tab w:val="right" w:leader="dot" w:pos="9120"/>
      </w:tabs>
      <w:ind w:left="210" w:right="-48" w:rightChars="-20"/>
      <w:jc w:val="left"/>
    </w:pPr>
    <w:rPr>
      <w:smallCaps/>
      <w:kern w:val="28"/>
    </w:rPr>
  </w:style>
  <w:style w:type="paragraph" w:styleId="18">
    <w:name w:val="Normal (Web)"/>
    <w:basedOn w:val="1"/>
    <w:autoRedefine/>
    <w:qFormat/>
    <w:uiPriority w:val="99"/>
    <w:pPr>
      <w:widowControl/>
      <w:spacing w:before="100" w:after="100"/>
      <w:jc w:val="left"/>
    </w:pPr>
    <w:rPr>
      <w:rFonts w:ascii="宋体" w:hAnsi="宋体"/>
      <w:kern w:val="0"/>
      <w:sz w:val="18"/>
    </w:rPr>
  </w:style>
  <w:style w:type="paragraph" w:styleId="19">
    <w:name w:val="Body Text First Indent 2"/>
    <w:basedOn w:val="8"/>
    <w:next w:val="15"/>
    <w:autoRedefine/>
    <w:unhideWhenUsed/>
    <w:qFormat/>
    <w:uiPriority w:val="99"/>
    <w:pPr>
      <w:ind w:firstLine="420" w:firstLineChars="200"/>
    </w:pPr>
  </w:style>
  <w:style w:type="table" w:styleId="21">
    <w:name w:val="Table Grid"/>
    <w:basedOn w:val="2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page number"/>
    <w:basedOn w:val="22"/>
    <w:autoRedefine/>
    <w:qFormat/>
    <w:uiPriority w:val="0"/>
  </w:style>
  <w:style w:type="character" w:styleId="24">
    <w:name w:val="Hyperlink"/>
    <w:basedOn w:val="22"/>
    <w:autoRedefine/>
    <w:qFormat/>
    <w:uiPriority w:val="0"/>
    <w:rPr>
      <w:color w:val="0000FF"/>
      <w:u w:val="single"/>
    </w:rPr>
  </w:style>
  <w:style w:type="character" w:styleId="25">
    <w:name w:val="footnote reference"/>
    <w:autoRedefine/>
    <w:semiHidden/>
    <w:qFormat/>
    <w:uiPriority w:val="0"/>
    <w:rPr>
      <w:vertAlign w:val="superscript"/>
    </w:rPr>
  </w:style>
  <w:style w:type="paragraph" w:customStyle="1" w:styleId="26">
    <w:name w:val="样式4"/>
    <w:basedOn w:val="1"/>
    <w:autoRedefine/>
    <w:qFormat/>
    <w:uiPriority w:val="0"/>
    <w:pPr>
      <w:spacing w:line="240" w:lineRule="auto"/>
      <w:jc w:val="center"/>
      <w:outlineLvl w:val="0"/>
    </w:pPr>
    <w:rPr>
      <w:b/>
      <w:sz w:val="32"/>
    </w:rPr>
  </w:style>
  <w:style w:type="paragraph" w:customStyle="1" w:styleId="27">
    <w:name w:val="Preformatted"/>
    <w:basedOn w:val="1"/>
    <w:autoRedefine/>
    <w:qFormat/>
    <w:uiPriority w:val="0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spacing w:line="240" w:lineRule="auto"/>
      <w:jc w:val="left"/>
    </w:pPr>
    <w:rPr>
      <w:rFonts w:ascii="Courier New" w:hAnsi="Courier New"/>
      <w:kern w:val="0"/>
      <w:sz w:val="20"/>
    </w:rPr>
  </w:style>
  <w:style w:type="character" w:customStyle="1" w:styleId="28">
    <w:name w:val="font21"/>
    <w:basedOn w:val="22"/>
    <w:autoRedefine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9">
    <w:name w:val="标题 2 Char Char"/>
    <w:autoRedefine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paragraph" w:customStyle="1" w:styleId="30">
    <w:name w:val="首行缩进"/>
    <w:basedOn w:val="1"/>
    <w:autoRedefine/>
    <w:qFormat/>
    <w:uiPriority w:val="0"/>
    <w:pPr>
      <w:spacing w:line="360" w:lineRule="auto"/>
      <w:ind w:firstLine="480" w:firstLineChars="200"/>
    </w:pPr>
    <w:rPr>
      <w:sz w:val="24"/>
      <w:lang w:val="zh-CN"/>
    </w:rPr>
  </w:style>
  <w:style w:type="paragraph" w:customStyle="1" w:styleId="31">
    <w:name w:val="段落正文"/>
    <w:basedOn w:val="1"/>
    <w:autoRedefine/>
    <w:qFormat/>
    <w:uiPriority w:val="0"/>
    <w:pPr>
      <w:spacing w:before="240" w:after="240" w:line="276" w:lineRule="auto"/>
      <w:ind w:firstLine="420" w:firstLineChars="200"/>
    </w:pPr>
    <w:rPr>
      <w:rFonts w:ascii="宋体" w:hAnsi="宋体"/>
      <w:szCs w:val="20"/>
      <w:lang w:val="zh-CN"/>
    </w:rPr>
  </w:style>
  <w:style w:type="paragraph" w:customStyle="1" w:styleId="32">
    <w:name w:val="Default Text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2949</Words>
  <Characters>3152</Characters>
  <Lines>0</Lines>
  <Paragraphs>0</Paragraphs>
  <TotalTime>2</TotalTime>
  <ScaleCrop>false</ScaleCrop>
  <LinksUpToDate>false</LinksUpToDate>
  <CharactersWithSpaces>3180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2024-01-29T07:02:00Z</dcterms:created>
  <dc:creator>Administrator</dc:creator>
  <cp:lastModifiedBy>日出东方</cp:lastModifiedBy>
  <cp:lastPrinted>2024-08-11T07:10:00Z</cp:lastPrinted>
  <dcterms:modified xsi:type="dcterms:W3CDTF">2024-10-29T06:46:11Z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DEF922535F8B45EAB37A0DF9E9A78EDC_11</vt:lpwstr>
  </property>
</Properties>
</file>